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333" w:rsidRPr="007B1900" w:rsidRDefault="00276333" w:rsidP="00276333">
      <w:pPr>
        <w:jc w:val="right"/>
        <w:rPr>
          <w:rFonts w:ascii="Times New Roman" w:hAnsi="Times New Roman" w:cs="Times New Roman"/>
          <w:i/>
          <w:sz w:val="24"/>
          <w:szCs w:val="24"/>
          <w:lang w:val="en-US"/>
        </w:rPr>
      </w:pPr>
      <w:r w:rsidRPr="007B1900">
        <w:rPr>
          <w:rFonts w:ascii="Times New Roman" w:hAnsi="Times New Roman" w:cs="Times New Roman"/>
          <w:i/>
          <w:sz w:val="24"/>
          <w:szCs w:val="24"/>
          <w:lang w:val="en-US"/>
        </w:rPr>
        <w:t>Template</w:t>
      </w:r>
    </w:p>
    <w:p w:rsidR="00E21401" w:rsidRPr="00432661" w:rsidRDefault="00276333" w:rsidP="00276333">
      <w:pPr>
        <w:jc w:val="right"/>
        <w:rPr>
          <w:rFonts w:ascii="Times New Roman" w:hAnsi="Times New Roman" w:cs="Times New Roman"/>
          <w:i/>
          <w:sz w:val="24"/>
          <w:szCs w:val="24"/>
          <w:lang w:val="en-US"/>
        </w:rPr>
      </w:pPr>
      <w:r w:rsidRPr="0099275E">
        <w:rPr>
          <w:rFonts w:ascii="Times New Roman" w:hAnsi="Times New Roman" w:cs="Times New Roman"/>
          <w:i/>
          <w:sz w:val="24"/>
          <w:szCs w:val="24"/>
          <w:lang w:val="en-US"/>
        </w:rPr>
        <w:t xml:space="preserve">Expert Opinion </w:t>
      </w:r>
    </w:p>
    <w:p w:rsidR="00276333" w:rsidRPr="00432661" w:rsidRDefault="007B1900" w:rsidP="00276333">
      <w:pPr>
        <w:jc w:val="right"/>
        <w:rPr>
          <w:rFonts w:ascii="Times New Roman" w:hAnsi="Times New Roman" w:cs="Times New Roman"/>
          <w:sz w:val="24"/>
          <w:szCs w:val="24"/>
          <w:lang w:val="en-US"/>
        </w:rPr>
      </w:pPr>
      <w:r>
        <w:rPr>
          <w:rFonts w:ascii="Times New Roman" w:hAnsi="Times New Roman" w:cs="Times New Roman"/>
          <w:sz w:val="24"/>
          <w:szCs w:val="24"/>
          <w:lang w:val="en-US"/>
        </w:rPr>
        <w:t xml:space="preserve">Place for seal              </w:t>
      </w:r>
      <w:r w:rsidR="00276333" w:rsidRPr="00432661">
        <w:rPr>
          <w:rFonts w:ascii="Times New Roman" w:hAnsi="Times New Roman" w:cs="Times New Roman"/>
          <w:sz w:val="24"/>
          <w:szCs w:val="24"/>
          <w:lang w:val="en-US"/>
        </w:rPr>
        <w:t xml:space="preserve"> “Approving”</w:t>
      </w:r>
    </w:p>
    <w:p w:rsidR="00276333" w:rsidRPr="00432661" w:rsidRDefault="00276333" w:rsidP="00276333">
      <w:pPr>
        <w:jc w:val="right"/>
        <w:rPr>
          <w:rFonts w:ascii="Times New Roman" w:hAnsi="Times New Roman" w:cs="Times New Roman"/>
          <w:sz w:val="24"/>
          <w:szCs w:val="24"/>
          <w:lang w:val="en-US"/>
        </w:rPr>
      </w:pPr>
      <w:r w:rsidRPr="00432661">
        <w:rPr>
          <w:rFonts w:ascii="Times New Roman" w:hAnsi="Times New Roman" w:cs="Times New Roman"/>
          <w:sz w:val="24"/>
          <w:szCs w:val="24"/>
          <w:lang w:val="en-US"/>
        </w:rPr>
        <w:t>(</w:t>
      </w:r>
      <w:proofErr w:type="gramStart"/>
      <w:r w:rsidRPr="00432661">
        <w:rPr>
          <w:rFonts w:ascii="Times New Roman" w:hAnsi="Times New Roman" w:cs="Times New Roman"/>
          <w:sz w:val="24"/>
          <w:szCs w:val="24"/>
          <w:lang w:val="en-US"/>
        </w:rPr>
        <w:t>head</w:t>
      </w:r>
      <w:proofErr w:type="gramEnd"/>
      <w:r w:rsidRPr="00432661">
        <w:rPr>
          <w:rFonts w:ascii="Times New Roman" w:hAnsi="Times New Roman" w:cs="Times New Roman"/>
          <w:sz w:val="24"/>
          <w:szCs w:val="24"/>
          <w:lang w:val="en-US"/>
        </w:rPr>
        <w:t xml:space="preserve"> of research</w:t>
      </w:r>
    </w:p>
    <w:p w:rsidR="00276333" w:rsidRPr="00432661" w:rsidRDefault="00276333" w:rsidP="00276333">
      <w:pPr>
        <w:jc w:val="right"/>
        <w:rPr>
          <w:rFonts w:ascii="Times New Roman" w:hAnsi="Times New Roman" w:cs="Times New Roman"/>
          <w:sz w:val="24"/>
          <w:szCs w:val="24"/>
          <w:lang w:val="en-US"/>
        </w:rPr>
      </w:pPr>
      <w:proofErr w:type="gramStart"/>
      <w:r w:rsidRPr="00432661">
        <w:rPr>
          <w:rFonts w:ascii="Times New Roman" w:hAnsi="Times New Roman" w:cs="Times New Roman"/>
          <w:sz w:val="24"/>
          <w:szCs w:val="24"/>
          <w:lang w:val="en-US"/>
        </w:rPr>
        <w:t>organization</w:t>
      </w:r>
      <w:proofErr w:type="gramEnd"/>
      <w:r w:rsidRPr="00432661">
        <w:rPr>
          <w:rFonts w:ascii="Times New Roman" w:hAnsi="Times New Roman" w:cs="Times New Roman"/>
          <w:sz w:val="24"/>
          <w:szCs w:val="24"/>
          <w:lang w:val="en-US"/>
        </w:rPr>
        <w:t xml:space="preserve"> or science department)</w:t>
      </w:r>
    </w:p>
    <w:p w:rsidR="00276333" w:rsidRPr="00432661" w:rsidRDefault="00276333" w:rsidP="00276333">
      <w:pPr>
        <w:jc w:val="right"/>
        <w:rPr>
          <w:rFonts w:ascii="Times New Roman" w:hAnsi="Times New Roman" w:cs="Times New Roman"/>
          <w:sz w:val="24"/>
          <w:szCs w:val="24"/>
          <w:lang w:val="en-US"/>
        </w:rPr>
      </w:pPr>
      <w:r w:rsidRPr="00432661">
        <w:rPr>
          <w:rFonts w:ascii="Times New Roman" w:hAnsi="Times New Roman" w:cs="Times New Roman"/>
          <w:sz w:val="24"/>
          <w:szCs w:val="24"/>
          <w:lang w:val="en-US"/>
        </w:rPr>
        <w:t xml:space="preserve">             ____________________FULL NAME</w:t>
      </w:r>
    </w:p>
    <w:p w:rsidR="001C7A8D" w:rsidRPr="0099275E" w:rsidRDefault="001C7A8D" w:rsidP="001C7A8D">
      <w:pPr>
        <w:jc w:val="center"/>
        <w:rPr>
          <w:rFonts w:ascii="Times New Roman" w:hAnsi="Times New Roman" w:cs="Times New Roman"/>
          <w:b/>
          <w:sz w:val="24"/>
          <w:szCs w:val="24"/>
          <w:lang w:val="en-US"/>
        </w:rPr>
      </w:pPr>
      <w:r w:rsidRPr="0099275E">
        <w:rPr>
          <w:rFonts w:ascii="Times New Roman" w:hAnsi="Times New Roman" w:cs="Times New Roman"/>
          <w:b/>
          <w:sz w:val="24"/>
          <w:szCs w:val="24"/>
          <w:lang w:val="en-US"/>
        </w:rPr>
        <w:t>Expert opinion</w:t>
      </w:r>
    </w:p>
    <w:p w:rsidR="00276333" w:rsidRPr="00432661" w:rsidRDefault="001C7A8D" w:rsidP="001C7A8D">
      <w:pPr>
        <w:jc w:val="center"/>
        <w:rPr>
          <w:rFonts w:ascii="Times New Roman" w:hAnsi="Times New Roman" w:cs="Times New Roman"/>
          <w:sz w:val="24"/>
          <w:szCs w:val="24"/>
          <w:lang w:val="en-US"/>
        </w:rPr>
      </w:pPr>
      <w:proofErr w:type="gramStart"/>
      <w:r w:rsidRPr="00432661">
        <w:rPr>
          <w:rFonts w:ascii="Times New Roman" w:hAnsi="Times New Roman" w:cs="Times New Roman"/>
          <w:sz w:val="24"/>
          <w:szCs w:val="24"/>
          <w:lang w:val="en-US"/>
        </w:rPr>
        <w:t>permanent</w:t>
      </w:r>
      <w:proofErr w:type="gramEnd"/>
      <w:r w:rsidRPr="00432661">
        <w:rPr>
          <w:rFonts w:ascii="Times New Roman" w:hAnsi="Times New Roman" w:cs="Times New Roman"/>
          <w:sz w:val="24"/>
          <w:szCs w:val="24"/>
          <w:lang w:val="en-US"/>
        </w:rPr>
        <w:t xml:space="preserve"> commission (name of scientific organization) on the possibility of publishing materials in the press and other media)</w:t>
      </w:r>
    </w:p>
    <w:p w:rsidR="00432661" w:rsidRDefault="00432661" w:rsidP="00B65816">
      <w:pPr>
        <w:ind w:firstLine="567"/>
        <w:jc w:val="both"/>
        <w:rPr>
          <w:rFonts w:ascii="Times New Roman" w:hAnsi="Times New Roman" w:cs="Times New Roman"/>
          <w:sz w:val="24"/>
          <w:szCs w:val="24"/>
          <w:lang w:val="en-US"/>
        </w:rPr>
      </w:pPr>
      <w:r w:rsidRPr="00432661">
        <w:rPr>
          <w:rFonts w:ascii="Times New Roman" w:hAnsi="Times New Roman" w:cs="Times New Roman"/>
          <w:sz w:val="24"/>
          <w:szCs w:val="24"/>
          <w:lang w:val="en-US"/>
        </w:rPr>
        <w:t>A permanent expert commission (name of a scientific organization) having examined the manuscript (full name of all authors) (title of the article, number of pages) confirms that the materials do not contain information constituting state secrets defined by articles 11, 12, 12, 14 The Law "On State Secrets of the Republic of Kazakhstan" dated 03.15.1999 and the departmental list of information to be classified by the Ministry of Education and Science of the Republic of Kazakhstan, approved by order of the Minister No. 12 of 12.21.2000, the manuscript does not contain info</w:t>
      </w:r>
      <w:r w:rsidR="00CA31B6">
        <w:rPr>
          <w:rFonts w:ascii="Times New Roman" w:hAnsi="Times New Roman" w:cs="Times New Roman"/>
          <w:sz w:val="24"/>
          <w:szCs w:val="24"/>
          <w:lang w:val="en-US"/>
        </w:rPr>
        <w:t>rmation of limited distribution</w:t>
      </w:r>
      <w:r w:rsidR="007B1900">
        <w:rPr>
          <w:rFonts w:ascii="Times New Roman" w:hAnsi="Times New Roman" w:cs="Times New Roman"/>
          <w:sz w:val="24"/>
          <w:szCs w:val="24"/>
          <w:lang w:val="en-US"/>
        </w:rPr>
        <w:t xml:space="preserve"> (marked </w:t>
      </w:r>
      <w:bookmarkStart w:id="0" w:name="_GoBack"/>
      <w:bookmarkEnd w:id="0"/>
      <w:r w:rsidR="007B1900" w:rsidRPr="007B1900">
        <w:rPr>
          <w:rFonts w:ascii="Times New Roman" w:hAnsi="Times New Roman" w:cs="Times New Roman"/>
          <w:sz w:val="24"/>
          <w:szCs w:val="24"/>
          <w:lang w:val="en-US"/>
        </w:rPr>
        <w:t>"For administrative use"</w:t>
      </w:r>
      <w:r w:rsidR="007B1900">
        <w:rPr>
          <w:rFonts w:ascii="Times New Roman" w:hAnsi="Times New Roman" w:cs="Times New Roman"/>
          <w:sz w:val="24"/>
          <w:szCs w:val="24"/>
          <w:lang w:val="en-US"/>
        </w:rPr>
        <w:t>)</w:t>
      </w:r>
      <w:r w:rsidR="00CA31B6">
        <w:rPr>
          <w:rFonts w:ascii="Times New Roman" w:hAnsi="Times New Roman" w:cs="Times New Roman"/>
          <w:sz w:val="24"/>
          <w:szCs w:val="24"/>
          <w:lang w:val="en-US"/>
        </w:rPr>
        <w:t xml:space="preserve">. </w:t>
      </w:r>
      <w:r w:rsidRPr="00432661">
        <w:rPr>
          <w:rFonts w:ascii="Times New Roman" w:hAnsi="Times New Roman" w:cs="Times New Roman"/>
          <w:sz w:val="24"/>
          <w:szCs w:val="24"/>
          <w:lang w:val="en-US"/>
        </w:rPr>
        <w:t>The disclosure of which may prejudice the national security of the Republic of Kazakhstan, the interests of state bodies and organizations, as well as the manuscript does not contain information affecting the intellectual property and commercial secrets of third parties.</w:t>
      </w:r>
    </w:p>
    <w:p w:rsidR="00B65816" w:rsidRDefault="00B65816" w:rsidP="00B65816">
      <w:pPr>
        <w:ind w:firstLine="567"/>
        <w:jc w:val="both"/>
        <w:rPr>
          <w:rFonts w:ascii="Times New Roman" w:hAnsi="Times New Roman" w:cs="Times New Roman"/>
          <w:sz w:val="24"/>
          <w:szCs w:val="24"/>
          <w:lang w:val="en-US"/>
        </w:rPr>
      </w:pPr>
    </w:p>
    <w:p w:rsidR="00B65816" w:rsidRPr="00432661" w:rsidRDefault="00B65816" w:rsidP="00B65816">
      <w:pPr>
        <w:ind w:firstLine="567"/>
        <w:jc w:val="both"/>
        <w:rPr>
          <w:rFonts w:ascii="Times New Roman" w:hAnsi="Times New Roman" w:cs="Times New Roman"/>
          <w:sz w:val="24"/>
          <w:szCs w:val="24"/>
          <w:lang w:val="en-US"/>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677"/>
      </w:tblGrid>
      <w:tr w:rsidR="006531B1" w:rsidRPr="00B65816" w:rsidTr="00B65816">
        <w:tc>
          <w:tcPr>
            <w:tcW w:w="5070" w:type="dxa"/>
          </w:tcPr>
          <w:p w:rsidR="006531B1" w:rsidRPr="00B65816" w:rsidRDefault="006531B1" w:rsidP="00924801">
            <w:pPr>
              <w:jc w:val="both"/>
              <w:rPr>
                <w:rFonts w:ascii="Times New Roman" w:hAnsi="Times New Roman" w:cs="Times New Roman"/>
                <w:b/>
                <w:sz w:val="24"/>
                <w:szCs w:val="24"/>
                <w:lang w:val="en-US"/>
              </w:rPr>
            </w:pPr>
            <w:r w:rsidRPr="00B65816">
              <w:rPr>
                <w:rFonts w:ascii="Times New Roman" w:hAnsi="Times New Roman" w:cs="Times New Roman"/>
                <w:b/>
                <w:sz w:val="24"/>
                <w:szCs w:val="24"/>
                <w:lang w:val="en-US"/>
              </w:rPr>
              <w:t>Chairman of the expert commission</w:t>
            </w:r>
          </w:p>
          <w:p w:rsidR="006531B1" w:rsidRPr="00B65816" w:rsidRDefault="006531B1" w:rsidP="00924801">
            <w:pPr>
              <w:jc w:val="both"/>
              <w:rPr>
                <w:rFonts w:ascii="Times New Roman" w:hAnsi="Times New Roman" w:cs="Times New Roman"/>
                <w:b/>
                <w:sz w:val="24"/>
                <w:szCs w:val="24"/>
                <w:lang w:val="en-US"/>
              </w:rPr>
            </w:pPr>
          </w:p>
          <w:p w:rsidR="006531B1" w:rsidRPr="00B65816" w:rsidRDefault="006531B1" w:rsidP="00924801">
            <w:pPr>
              <w:jc w:val="both"/>
              <w:rPr>
                <w:rFonts w:ascii="Times New Roman" w:hAnsi="Times New Roman" w:cs="Times New Roman"/>
                <w:sz w:val="24"/>
                <w:szCs w:val="24"/>
                <w:lang w:val="en-US"/>
              </w:rPr>
            </w:pPr>
            <w:r w:rsidRPr="00B65816">
              <w:rPr>
                <w:rFonts w:ascii="Times New Roman" w:hAnsi="Times New Roman" w:cs="Times New Roman"/>
                <w:sz w:val="24"/>
                <w:szCs w:val="24"/>
                <w:lang w:val="en-US"/>
              </w:rPr>
              <w:t>_____________________ (Full name)</w:t>
            </w:r>
          </w:p>
          <w:p w:rsidR="006531B1" w:rsidRPr="00B65816" w:rsidRDefault="006531B1" w:rsidP="00924801">
            <w:pPr>
              <w:jc w:val="both"/>
              <w:rPr>
                <w:rFonts w:ascii="Times New Roman" w:hAnsi="Times New Roman" w:cs="Times New Roman"/>
                <w:sz w:val="24"/>
                <w:szCs w:val="24"/>
              </w:rPr>
            </w:pPr>
            <w:r w:rsidRPr="00B65816">
              <w:rPr>
                <w:rFonts w:ascii="Times New Roman" w:hAnsi="Times New Roman" w:cs="Times New Roman"/>
                <w:sz w:val="24"/>
                <w:szCs w:val="24"/>
                <w:lang w:val="en-US"/>
              </w:rPr>
              <w:t xml:space="preserve">        </w:t>
            </w:r>
            <w:r w:rsidRPr="00B65816">
              <w:rPr>
                <w:rFonts w:ascii="Times New Roman" w:hAnsi="Times New Roman" w:cs="Times New Roman"/>
                <w:sz w:val="24"/>
                <w:szCs w:val="24"/>
              </w:rPr>
              <w:t>(</w:t>
            </w:r>
            <w:r w:rsidRPr="00B65816">
              <w:rPr>
                <w:rFonts w:ascii="Times New Roman" w:hAnsi="Times New Roman" w:cs="Times New Roman"/>
                <w:sz w:val="24"/>
                <w:szCs w:val="24"/>
                <w:lang w:val="en-US"/>
              </w:rPr>
              <w:t>position</w:t>
            </w:r>
            <w:r w:rsidRPr="00B65816">
              <w:rPr>
                <w:rFonts w:ascii="Times New Roman" w:hAnsi="Times New Roman" w:cs="Times New Roman"/>
                <w:sz w:val="24"/>
                <w:szCs w:val="24"/>
              </w:rPr>
              <w:t>)</w:t>
            </w:r>
          </w:p>
          <w:p w:rsidR="006531B1" w:rsidRPr="00B65816" w:rsidRDefault="006531B1" w:rsidP="00924801">
            <w:pPr>
              <w:jc w:val="both"/>
              <w:rPr>
                <w:rFonts w:ascii="Times New Roman" w:hAnsi="Times New Roman" w:cs="Times New Roman"/>
                <w:sz w:val="24"/>
                <w:szCs w:val="24"/>
              </w:rPr>
            </w:pPr>
          </w:p>
          <w:p w:rsidR="006531B1" w:rsidRPr="00B65816" w:rsidRDefault="006531B1" w:rsidP="00924801">
            <w:pPr>
              <w:jc w:val="both"/>
              <w:rPr>
                <w:rFonts w:ascii="Times New Roman" w:hAnsi="Times New Roman" w:cs="Times New Roman"/>
                <w:sz w:val="24"/>
                <w:szCs w:val="24"/>
              </w:rPr>
            </w:pPr>
          </w:p>
        </w:tc>
        <w:tc>
          <w:tcPr>
            <w:tcW w:w="4677" w:type="dxa"/>
          </w:tcPr>
          <w:p w:rsidR="006531B1" w:rsidRPr="00B65816" w:rsidRDefault="006531B1" w:rsidP="00924801">
            <w:pPr>
              <w:jc w:val="both"/>
              <w:rPr>
                <w:rFonts w:ascii="Times New Roman" w:hAnsi="Times New Roman" w:cs="Times New Roman"/>
                <w:sz w:val="24"/>
                <w:szCs w:val="24"/>
                <w:lang w:val="en-US"/>
              </w:rPr>
            </w:pPr>
            <w:r w:rsidRPr="00B65816">
              <w:rPr>
                <w:rFonts w:ascii="Times New Roman" w:hAnsi="Times New Roman" w:cs="Times New Roman"/>
                <w:b/>
                <w:sz w:val="24"/>
                <w:szCs w:val="24"/>
                <w:lang w:val="en-US"/>
              </w:rPr>
              <w:t>Members of the expert commission</w:t>
            </w:r>
            <w:r w:rsidRPr="00B65816">
              <w:rPr>
                <w:rFonts w:ascii="Times New Roman" w:hAnsi="Times New Roman" w:cs="Times New Roman"/>
                <w:sz w:val="24"/>
                <w:szCs w:val="24"/>
                <w:lang w:val="en-US"/>
              </w:rPr>
              <w:t>:</w:t>
            </w:r>
          </w:p>
          <w:p w:rsidR="006531B1" w:rsidRPr="00B65816" w:rsidRDefault="006531B1" w:rsidP="00924801">
            <w:pPr>
              <w:jc w:val="both"/>
              <w:rPr>
                <w:rFonts w:ascii="Times New Roman" w:hAnsi="Times New Roman" w:cs="Times New Roman"/>
                <w:sz w:val="24"/>
                <w:szCs w:val="24"/>
                <w:lang w:val="en-US"/>
              </w:rPr>
            </w:pPr>
          </w:p>
          <w:p w:rsidR="006531B1" w:rsidRPr="00B65816" w:rsidRDefault="006531B1" w:rsidP="00924801">
            <w:pPr>
              <w:jc w:val="both"/>
              <w:rPr>
                <w:rFonts w:ascii="Times New Roman" w:hAnsi="Times New Roman" w:cs="Times New Roman"/>
                <w:sz w:val="24"/>
                <w:szCs w:val="24"/>
                <w:lang w:val="en-US"/>
              </w:rPr>
            </w:pPr>
            <w:r w:rsidRPr="00B65816">
              <w:rPr>
                <w:rFonts w:ascii="Times New Roman" w:hAnsi="Times New Roman" w:cs="Times New Roman"/>
                <w:sz w:val="24"/>
                <w:szCs w:val="24"/>
                <w:lang w:val="en-US"/>
              </w:rPr>
              <w:t>__________________ (Full name)</w:t>
            </w:r>
          </w:p>
          <w:p w:rsidR="006531B1" w:rsidRPr="00B65816" w:rsidRDefault="006531B1" w:rsidP="00924801">
            <w:pPr>
              <w:jc w:val="both"/>
              <w:rPr>
                <w:rFonts w:ascii="Times New Roman" w:hAnsi="Times New Roman" w:cs="Times New Roman"/>
                <w:sz w:val="24"/>
                <w:szCs w:val="24"/>
                <w:lang w:val="en-US"/>
              </w:rPr>
            </w:pPr>
            <w:r w:rsidRPr="00B65816">
              <w:rPr>
                <w:rFonts w:ascii="Times New Roman" w:hAnsi="Times New Roman" w:cs="Times New Roman"/>
                <w:sz w:val="24"/>
                <w:szCs w:val="24"/>
                <w:lang w:val="en-US"/>
              </w:rPr>
              <w:t xml:space="preserve">         (position)</w:t>
            </w:r>
          </w:p>
          <w:p w:rsidR="006531B1" w:rsidRPr="00B65816" w:rsidRDefault="006531B1" w:rsidP="00924801">
            <w:pPr>
              <w:jc w:val="both"/>
              <w:rPr>
                <w:rFonts w:ascii="Times New Roman" w:hAnsi="Times New Roman" w:cs="Times New Roman"/>
                <w:sz w:val="24"/>
                <w:szCs w:val="24"/>
                <w:lang w:val="en-US"/>
              </w:rPr>
            </w:pPr>
            <w:r w:rsidRPr="00B65816">
              <w:rPr>
                <w:rFonts w:ascii="Times New Roman" w:hAnsi="Times New Roman" w:cs="Times New Roman"/>
                <w:sz w:val="24"/>
                <w:szCs w:val="24"/>
                <w:lang w:val="en-US"/>
              </w:rPr>
              <w:t>__________________ (full name)</w:t>
            </w:r>
          </w:p>
          <w:p w:rsidR="006531B1" w:rsidRPr="00B65816" w:rsidRDefault="006531B1" w:rsidP="00924801">
            <w:pPr>
              <w:jc w:val="both"/>
              <w:rPr>
                <w:rFonts w:ascii="Times New Roman" w:hAnsi="Times New Roman" w:cs="Times New Roman"/>
                <w:sz w:val="24"/>
                <w:szCs w:val="24"/>
                <w:lang w:val="en-US"/>
              </w:rPr>
            </w:pPr>
            <w:r w:rsidRPr="00B65816">
              <w:rPr>
                <w:rFonts w:ascii="Times New Roman" w:hAnsi="Times New Roman" w:cs="Times New Roman"/>
                <w:sz w:val="24"/>
                <w:szCs w:val="24"/>
                <w:lang w:val="en-US"/>
              </w:rPr>
              <w:t xml:space="preserve">         (position)</w:t>
            </w:r>
          </w:p>
          <w:p w:rsidR="006531B1" w:rsidRPr="00B65816" w:rsidRDefault="006531B1" w:rsidP="00924801">
            <w:pPr>
              <w:jc w:val="both"/>
              <w:rPr>
                <w:rFonts w:ascii="Times New Roman" w:hAnsi="Times New Roman" w:cs="Times New Roman"/>
                <w:sz w:val="24"/>
                <w:szCs w:val="24"/>
                <w:lang w:val="en-US"/>
              </w:rPr>
            </w:pPr>
            <w:r w:rsidRPr="00B65816">
              <w:rPr>
                <w:rFonts w:ascii="Times New Roman" w:hAnsi="Times New Roman" w:cs="Times New Roman"/>
                <w:sz w:val="24"/>
                <w:szCs w:val="24"/>
                <w:lang w:val="en-US"/>
              </w:rPr>
              <w:t>__________________ (fullname)</w:t>
            </w:r>
          </w:p>
          <w:p w:rsidR="006531B1" w:rsidRPr="00B65816" w:rsidRDefault="006531B1" w:rsidP="006531B1">
            <w:pPr>
              <w:jc w:val="both"/>
              <w:rPr>
                <w:rFonts w:ascii="Times New Roman" w:hAnsi="Times New Roman" w:cs="Times New Roman"/>
                <w:sz w:val="24"/>
                <w:szCs w:val="24"/>
                <w:lang w:val="en-US"/>
              </w:rPr>
            </w:pPr>
            <w:r w:rsidRPr="00B65816">
              <w:rPr>
                <w:rFonts w:ascii="Times New Roman" w:hAnsi="Times New Roman" w:cs="Times New Roman"/>
                <w:sz w:val="24"/>
                <w:szCs w:val="24"/>
                <w:lang w:val="en-US"/>
              </w:rPr>
              <w:t xml:space="preserve">         (position)</w:t>
            </w:r>
          </w:p>
        </w:tc>
      </w:tr>
    </w:tbl>
    <w:p w:rsidR="001C7A8D" w:rsidRPr="00432661" w:rsidRDefault="001C7A8D" w:rsidP="00432661">
      <w:pPr>
        <w:ind w:firstLine="567"/>
        <w:jc w:val="center"/>
        <w:rPr>
          <w:rFonts w:ascii="Times New Roman" w:hAnsi="Times New Roman" w:cs="Times New Roman"/>
          <w:sz w:val="24"/>
          <w:szCs w:val="24"/>
          <w:lang w:val="en-US"/>
        </w:rPr>
      </w:pPr>
    </w:p>
    <w:sectPr w:rsidR="001C7A8D" w:rsidRPr="00432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E6"/>
    <w:rsid w:val="00111000"/>
    <w:rsid w:val="001C7A8D"/>
    <w:rsid w:val="00276333"/>
    <w:rsid w:val="00432661"/>
    <w:rsid w:val="006531B1"/>
    <w:rsid w:val="007663E6"/>
    <w:rsid w:val="007B1900"/>
    <w:rsid w:val="0099275E"/>
    <w:rsid w:val="00B65816"/>
    <w:rsid w:val="00CA31B6"/>
    <w:rsid w:val="00E10E5B"/>
    <w:rsid w:val="00E21401"/>
    <w:rsid w:val="00F75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31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 PC</cp:lastModifiedBy>
  <cp:revision>2</cp:revision>
  <dcterms:created xsi:type="dcterms:W3CDTF">2020-06-09T04:27:00Z</dcterms:created>
  <dcterms:modified xsi:type="dcterms:W3CDTF">2020-06-09T04:27:00Z</dcterms:modified>
</cp:coreProperties>
</file>